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5C45" w:rsidRPr="001A5C45" w:rsidRDefault="001A5C45" w:rsidP="001A5C45">
      <w:pPr>
        <w:rPr>
          <w:iCs/>
          <w:sz w:val="23"/>
          <w:szCs w:val="23"/>
        </w:rPr>
      </w:pPr>
      <w:r w:rsidRPr="001A5C45">
        <w:rPr>
          <w:i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08410B50" wp14:editId="425BB442">
                <wp:simplePos x="0" y="0"/>
                <wp:positionH relativeFrom="column">
                  <wp:posOffset>-29689</wp:posOffset>
                </wp:positionH>
                <wp:positionV relativeFrom="paragraph">
                  <wp:posOffset>421574</wp:posOffset>
                </wp:positionV>
                <wp:extent cx="4761865" cy="3346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45" w:rsidRPr="005D0379" w:rsidRDefault="005D0379">
                            <w:pPr>
                              <w:rPr>
                                <w:rFonts w:ascii="Arial Narrow" w:hAnsi="Arial Narrow"/>
                                <w:b/>
                                <w:color w:val="1E376C"/>
                                <w:sz w:val="28"/>
                              </w:rPr>
                            </w:pPr>
                            <w:r w:rsidRPr="005D0379">
                              <w:rPr>
                                <w:rFonts w:ascii="Arial Narrow" w:hAnsi="Arial Narrow"/>
                                <w:b/>
                                <w:color w:val="1E376C"/>
                                <w:sz w:val="28"/>
                              </w:rPr>
                              <w:t>YOUTH CAREER CONNECT PROGRAM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410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33.2pt;width:374.95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" filled="f" stroked="f">
                <v:textbox style="mso-fit-shape-to-text:t">
                  <w:txbxContent>
                    <w:p w:rsidR="001A5C45" w:rsidRPr="005D0379" w:rsidRDefault="005D0379">
                      <w:pPr>
                        <w:rPr>
                          <w:rFonts w:ascii="Arial Narrow" w:hAnsi="Arial Narrow"/>
                          <w:b/>
                          <w:color w:val="1E376C"/>
                          <w:sz w:val="28"/>
                        </w:rPr>
                      </w:pPr>
                      <w:r w:rsidRPr="005D0379">
                        <w:rPr>
                          <w:rFonts w:ascii="Arial Narrow" w:hAnsi="Arial Narrow"/>
                          <w:b/>
                          <w:color w:val="1E376C"/>
                          <w:sz w:val="28"/>
                        </w:rPr>
                        <w:t>YOUTH CAREER CONNECT PROGRAM 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sz w:val="23"/>
          <w:szCs w:val="23"/>
        </w:rPr>
        <w:drawing>
          <wp:inline distT="0" distB="0" distL="0" distR="0" wp14:anchorId="531F2AA8" wp14:editId="6DB45156">
            <wp:extent cx="5419725" cy="721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L_ban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7532"/>
                    <a:stretch/>
                  </pic:blipFill>
                  <pic:spPr bwMode="auto">
                    <a:xfrm>
                      <a:off x="0" y="0"/>
                      <a:ext cx="5419725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96A" w:rsidRPr="0027796A" w:rsidRDefault="0027796A" w:rsidP="001A5C45">
      <w:pPr>
        <w:rPr>
          <w:rFonts w:ascii="Myriad Pro Cond" w:hAnsi="Myriad Pro Cond"/>
          <w:b/>
          <w:color w:val="FF4338"/>
          <w:sz w:val="16"/>
        </w:rPr>
      </w:pPr>
    </w:p>
    <w:p w:rsidR="00D863A8" w:rsidRDefault="00D863A8" w:rsidP="000A6C40">
      <w:pPr>
        <w:rPr>
          <w:b/>
        </w:rPr>
      </w:pPr>
      <w:r>
        <w:rPr>
          <w:b/>
        </w:rPr>
        <w:t>PURPOSE:</w:t>
      </w:r>
    </w:p>
    <w:p w:rsidR="005E7BB7" w:rsidRPr="00D863A8" w:rsidRDefault="00047068" w:rsidP="009B67E4">
      <w:pPr>
        <w:pStyle w:val="ListParagraph"/>
        <w:numPr>
          <w:ilvl w:val="0"/>
          <w:numId w:val="12"/>
        </w:numPr>
      </w:pPr>
      <w:r w:rsidRPr="00D863A8">
        <w:t>Purpose: expose students to high-demand career areas and get them on the pathway to career and educational success beyond high school</w:t>
      </w:r>
    </w:p>
    <w:p w:rsidR="005E7BB7" w:rsidRPr="00D863A8" w:rsidRDefault="00047068" w:rsidP="009B67E4">
      <w:pPr>
        <w:pStyle w:val="ListParagraph"/>
        <w:numPr>
          <w:ilvl w:val="0"/>
          <w:numId w:val="12"/>
        </w:numPr>
      </w:pPr>
      <w:r w:rsidRPr="00D863A8">
        <w:t>S</w:t>
      </w:r>
      <w:r w:rsidR="00B924B0">
        <w:t>ave</w:t>
      </w:r>
      <w:r w:rsidRPr="00D863A8">
        <w:t xml:space="preserve"> TIME AND MONEY by knowing what </w:t>
      </w:r>
      <w:r w:rsidR="009A1F63">
        <w:t>path to take</w:t>
      </w:r>
      <w:r w:rsidRPr="00D863A8">
        <w:t xml:space="preserve"> after high school</w:t>
      </w:r>
    </w:p>
    <w:p w:rsidR="005E7BB7" w:rsidRDefault="00D863A8" w:rsidP="009B67E4">
      <w:pPr>
        <w:pStyle w:val="ListParagraph"/>
        <w:numPr>
          <w:ilvl w:val="0"/>
          <w:numId w:val="12"/>
        </w:numPr>
      </w:pPr>
      <w:r>
        <w:t>Students will</w:t>
      </w:r>
      <w:r w:rsidR="00047068" w:rsidRPr="00D863A8">
        <w:t xml:space="preserve"> work </w:t>
      </w:r>
      <w:r>
        <w:t>with a Career Coach</w:t>
      </w:r>
      <w:r w:rsidR="00047068" w:rsidRPr="00D863A8">
        <w:t xml:space="preserve"> to find the right post</w:t>
      </w:r>
      <w:r w:rsidR="00E62026">
        <w:t>-</w:t>
      </w:r>
      <w:r w:rsidR="00047068" w:rsidRPr="00D863A8">
        <w:t xml:space="preserve">graduation </w:t>
      </w:r>
      <w:r w:rsidR="009A1F63">
        <w:t>plan</w:t>
      </w:r>
      <w:r w:rsidR="00047068" w:rsidRPr="00D863A8">
        <w:t xml:space="preserve">, whether it </w:t>
      </w:r>
      <w:proofErr w:type="gramStart"/>
      <w:r w:rsidR="00047068" w:rsidRPr="00D863A8">
        <w:t>be</w:t>
      </w:r>
      <w:proofErr w:type="gramEnd"/>
      <w:r w:rsidR="00047068" w:rsidRPr="00D863A8">
        <w:t xml:space="preserve"> to attend a four-year institution, a two-year institution, or enter directly into the work force.</w:t>
      </w:r>
    </w:p>
    <w:p w:rsidR="002D076D" w:rsidRPr="00D863A8" w:rsidRDefault="002D076D" w:rsidP="002D076D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53EB8FFE" wp14:editId="0EFFEE6D">
                <wp:simplePos x="0" y="0"/>
                <wp:positionH relativeFrom="margin">
                  <wp:posOffset>4686300</wp:posOffset>
                </wp:positionH>
                <wp:positionV relativeFrom="paragraph">
                  <wp:posOffset>237490</wp:posOffset>
                </wp:positionV>
                <wp:extent cx="2000250" cy="4371975"/>
                <wp:effectExtent l="0" t="0" r="19050" b="28575"/>
                <wp:wrapTight wrapText="bothSides">
                  <wp:wrapPolygon edited="0">
                    <wp:start x="0" y="0"/>
                    <wp:lineTo x="0" y="21647"/>
                    <wp:lineTo x="21600" y="21647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63" w:rsidRPr="002D076D" w:rsidRDefault="00B924B0" w:rsidP="005D0379">
                            <w:pPr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Cs w:val="22"/>
                              </w:rPr>
                            </w:pPr>
                            <w:r w:rsidRPr="002D076D">
                              <w:rPr>
                                <w:b/>
                                <w:color w:val="C00000"/>
                                <w:szCs w:val="22"/>
                              </w:rPr>
                              <w:t>YCC might be</w:t>
                            </w:r>
                            <w:r w:rsidR="005567BB" w:rsidRPr="002D076D">
                              <w:rPr>
                                <w:b/>
                                <w:color w:val="C00000"/>
                                <w:szCs w:val="22"/>
                              </w:rPr>
                              <w:t xml:space="preserve"> a good fit</w:t>
                            </w:r>
                            <w:r w:rsidRPr="002D076D">
                              <w:rPr>
                                <w:b/>
                                <w:color w:val="C00000"/>
                                <w:szCs w:val="22"/>
                              </w:rPr>
                              <w:t xml:space="preserve"> for you if you’ve asked:</w:t>
                            </w:r>
                          </w:p>
                          <w:p w:rsidR="00B924B0" w:rsidRPr="002D076D" w:rsidRDefault="009B67E4" w:rsidP="005D0379">
                            <w:pPr>
                              <w:spacing w:after="120"/>
                              <w:rPr>
                                <w:color w:val="1F4E79" w:themeColor="accent1" w:themeShade="80"/>
                                <w:szCs w:val="22"/>
                              </w:rPr>
                            </w:pP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*</w:t>
                            </w:r>
                            <w:r w:rsidR="00B924B0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W</w:t>
                            </w: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hat career is a good fit for me and how can I</w:t>
                            </w:r>
                            <w:r w:rsidR="005D0379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 xml:space="preserve"> use my passions and</w:t>
                            </w: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 xml:space="preserve"> talents?</w:t>
                            </w:r>
                          </w:p>
                          <w:p w:rsidR="00B924B0" w:rsidRPr="002D076D" w:rsidRDefault="009B67E4" w:rsidP="005D0379">
                            <w:pPr>
                              <w:spacing w:after="120"/>
                              <w:rPr>
                                <w:color w:val="1F4E79" w:themeColor="accent1" w:themeShade="80"/>
                                <w:szCs w:val="22"/>
                              </w:rPr>
                            </w:pP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*</w:t>
                            </w:r>
                            <w:r w:rsidR="00B924B0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What NICC college credit class</w:t>
                            </w:r>
                            <w:r w:rsidR="002D076D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es should I take in high school?</w:t>
                            </w:r>
                          </w:p>
                          <w:p w:rsidR="00B924B0" w:rsidRPr="002D076D" w:rsidRDefault="009B67E4" w:rsidP="005D0379">
                            <w:pPr>
                              <w:spacing w:after="120"/>
                              <w:rPr>
                                <w:color w:val="1F4E79" w:themeColor="accent1" w:themeShade="80"/>
                                <w:szCs w:val="22"/>
                              </w:rPr>
                            </w:pP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*</w:t>
                            </w:r>
                            <w:r w:rsidR="00B924B0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 xml:space="preserve">How much will it cost to go to a </w:t>
                            </w:r>
                            <w:proofErr w:type="gramStart"/>
                            <w:r w:rsidR="00B924B0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2 year</w:t>
                            </w:r>
                            <w:proofErr w:type="gramEnd"/>
                            <w:r w:rsidR="00B924B0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 xml:space="preserve"> college vs. a 4 year college?</w:t>
                            </w:r>
                          </w:p>
                          <w:p w:rsidR="001676C2" w:rsidRPr="002D076D" w:rsidRDefault="001676C2" w:rsidP="005D0379">
                            <w:pPr>
                              <w:spacing w:after="120"/>
                              <w:rPr>
                                <w:color w:val="1F4E79" w:themeColor="accent1" w:themeShade="80"/>
                                <w:szCs w:val="22"/>
                              </w:rPr>
                            </w:pP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*How will my college-credit classes from high school transfer to college?</w:t>
                            </w:r>
                          </w:p>
                          <w:p w:rsidR="00B924B0" w:rsidRPr="002D076D" w:rsidRDefault="009B67E4" w:rsidP="005D0379">
                            <w:pPr>
                              <w:spacing w:after="120"/>
                              <w:rPr>
                                <w:color w:val="1F4E79" w:themeColor="accent1" w:themeShade="80"/>
                                <w:szCs w:val="22"/>
                              </w:rPr>
                            </w:pP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*</w:t>
                            </w:r>
                            <w:r w:rsidR="00B924B0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>How do I apply for college?</w:t>
                            </w:r>
                            <w:r w:rsidR="002D076D"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 xml:space="preserve"> What do I need to know about financial aid?</w:t>
                            </w:r>
                          </w:p>
                          <w:p w:rsidR="009A1F63" w:rsidRPr="002D076D" w:rsidRDefault="009A1F63" w:rsidP="005D0379">
                            <w:pPr>
                              <w:spacing w:after="120"/>
                              <w:rPr>
                                <w:color w:val="1F4E79" w:themeColor="accent1" w:themeShade="80"/>
                                <w:szCs w:val="22"/>
                              </w:rPr>
                            </w:pP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 xml:space="preserve">*How can I gain experience in my career path </w:t>
                            </w:r>
                            <w:r w:rsidRPr="002D076D">
                              <w:rPr>
                                <w:i/>
                                <w:color w:val="1F4E79" w:themeColor="accent1" w:themeShade="80"/>
                                <w:szCs w:val="22"/>
                              </w:rPr>
                              <w:t>before</w:t>
                            </w:r>
                            <w:r w:rsidRPr="002D076D">
                              <w:rPr>
                                <w:color w:val="1F4E79" w:themeColor="accent1" w:themeShade="80"/>
                                <w:szCs w:val="22"/>
                              </w:rPr>
                              <w:t xml:space="preserve"> I graduate from high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B8FFE" id="_x0000_s1027" type="#_x0000_t202" style="position:absolute;left:0;text-align:left;margin-left:369pt;margin-top:18.7pt;width:157.5pt;height:344.2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" strokecolor="#bfbfbf [2412]" strokeweight="1.5pt">
                <v:textbox>
                  <w:txbxContent>
                    <w:p w:rsidR="009A1F63" w:rsidRPr="002D076D" w:rsidRDefault="00B924B0" w:rsidP="005D0379">
                      <w:pPr>
                        <w:spacing w:after="120"/>
                        <w:jc w:val="center"/>
                        <w:rPr>
                          <w:b/>
                          <w:color w:val="C00000"/>
                          <w:szCs w:val="22"/>
                        </w:rPr>
                      </w:pPr>
                      <w:r w:rsidRPr="002D076D">
                        <w:rPr>
                          <w:b/>
                          <w:color w:val="C00000"/>
                          <w:szCs w:val="22"/>
                        </w:rPr>
                        <w:t>YCC might be</w:t>
                      </w:r>
                      <w:r w:rsidR="005567BB" w:rsidRPr="002D076D">
                        <w:rPr>
                          <w:b/>
                          <w:color w:val="C00000"/>
                          <w:szCs w:val="22"/>
                        </w:rPr>
                        <w:t xml:space="preserve"> a good fit</w:t>
                      </w:r>
                      <w:r w:rsidRPr="002D076D">
                        <w:rPr>
                          <w:b/>
                          <w:color w:val="C00000"/>
                          <w:szCs w:val="22"/>
                        </w:rPr>
                        <w:t xml:space="preserve"> for you if you’ve asked:</w:t>
                      </w:r>
                    </w:p>
                    <w:p w:rsidR="00B924B0" w:rsidRPr="002D076D" w:rsidRDefault="009B67E4" w:rsidP="005D0379">
                      <w:pPr>
                        <w:spacing w:after="120"/>
                        <w:rPr>
                          <w:color w:val="1F4E79" w:themeColor="accent1" w:themeShade="80"/>
                          <w:szCs w:val="22"/>
                        </w:rPr>
                      </w:pP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>*</w:t>
                      </w:r>
                      <w:r w:rsidR="00B924B0" w:rsidRPr="002D076D">
                        <w:rPr>
                          <w:color w:val="1F4E79" w:themeColor="accent1" w:themeShade="80"/>
                          <w:szCs w:val="22"/>
                        </w:rPr>
                        <w:t>W</w:t>
                      </w: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>hat career is a good fit for me and how can I</w:t>
                      </w:r>
                      <w:r w:rsidR="005D0379" w:rsidRPr="002D076D">
                        <w:rPr>
                          <w:color w:val="1F4E79" w:themeColor="accent1" w:themeShade="80"/>
                          <w:szCs w:val="22"/>
                        </w:rPr>
                        <w:t xml:space="preserve"> use my passions and</w:t>
                      </w: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 xml:space="preserve"> talents?</w:t>
                      </w:r>
                    </w:p>
                    <w:p w:rsidR="00B924B0" w:rsidRPr="002D076D" w:rsidRDefault="009B67E4" w:rsidP="005D0379">
                      <w:pPr>
                        <w:spacing w:after="120"/>
                        <w:rPr>
                          <w:color w:val="1F4E79" w:themeColor="accent1" w:themeShade="80"/>
                          <w:szCs w:val="22"/>
                        </w:rPr>
                      </w:pP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>*</w:t>
                      </w:r>
                      <w:r w:rsidR="00B924B0" w:rsidRPr="002D076D">
                        <w:rPr>
                          <w:color w:val="1F4E79" w:themeColor="accent1" w:themeShade="80"/>
                          <w:szCs w:val="22"/>
                        </w:rPr>
                        <w:t>What NICC college credit class</w:t>
                      </w:r>
                      <w:r w:rsidR="002D076D" w:rsidRPr="002D076D">
                        <w:rPr>
                          <w:color w:val="1F4E79" w:themeColor="accent1" w:themeShade="80"/>
                          <w:szCs w:val="22"/>
                        </w:rPr>
                        <w:t>es should I take in high school?</w:t>
                      </w:r>
                    </w:p>
                    <w:p w:rsidR="00B924B0" w:rsidRPr="002D076D" w:rsidRDefault="009B67E4" w:rsidP="005D0379">
                      <w:pPr>
                        <w:spacing w:after="120"/>
                        <w:rPr>
                          <w:color w:val="1F4E79" w:themeColor="accent1" w:themeShade="80"/>
                          <w:szCs w:val="22"/>
                        </w:rPr>
                      </w:pP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>*</w:t>
                      </w:r>
                      <w:r w:rsidR="00B924B0" w:rsidRPr="002D076D">
                        <w:rPr>
                          <w:color w:val="1F4E79" w:themeColor="accent1" w:themeShade="80"/>
                          <w:szCs w:val="22"/>
                        </w:rPr>
                        <w:t>How much will it cost to go to a 2 year college vs. a 4 year college?</w:t>
                      </w:r>
                    </w:p>
                    <w:p w:rsidR="001676C2" w:rsidRPr="002D076D" w:rsidRDefault="001676C2" w:rsidP="005D0379">
                      <w:pPr>
                        <w:spacing w:after="120"/>
                        <w:rPr>
                          <w:color w:val="1F4E79" w:themeColor="accent1" w:themeShade="80"/>
                          <w:szCs w:val="22"/>
                        </w:rPr>
                      </w:pP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>*How will my college-credit classes from high school transfer to college?</w:t>
                      </w:r>
                    </w:p>
                    <w:p w:rsidR="00B924B0" w:rsidRPr="002D076D" w:rsidRDefault="009B67E4" w:rsidP="005D0379">
                      <w:pPr>
                        <w:spacing w:after="120"/>
                        <w:rPr>
                          <w:color w:val="1F4E79" w:themeColor="accent1" w:themeShade="80"/>
                          <w:szCs w:val="22"/>
                        </w:rPr>
                      </w:pP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>*</w:t>
                      </w:r>
                      <w:r w:rsidR="00B924B0" w:rsidRPr="002D076D">
                        <w:rPr>
                          <w:color w:val="1F4E79" w:themeColor="accent1" w:themeShade="80"/>
                          <w:szCs w:val="22"/>
                        </w:rPr>
                        <w:t>How do I apply for college?</w:t>
                      </w:r>
                      <w:r w:rsidR="002D076D" w:rsidRPr="002D076D">
                        <w:rPr>
                          <w:color w:val="1F4E79" w:themeColor="accent1" w:themeShade="80"/>
                          <w:szCs w:val="22"/>
                        </w:rPr>
                        <w:t xml:space="preserve"> What do I need to know about financial aid?</w:t>
                      </w:r>
                    </w:p>
                    <w:p w:rsidR="009A1F63" w:rsidRPr="002D076D" w:rsidRDefault="009A1F63" w:rsidP="005D0379">
                      <w:pPr>
                        <w:spacing w:after="120"/>
                        <w:rPr>
                          <w:color w:val="1F4E79" w:themeColor="accent1" w:themeShade="80"/>
                          <w:szCs w:val="22"/>
                        </w:rPr>
                      </w:pP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 xml:space="preserve">*How can I gain experience in my career path </w:t>
                      </w:r>
                      <w:r w:rsidRPr="002D076D">
                        <w:rPr>
                          <w:i/>
                          <w:color w:val="1F4E79" w:themeColor="accent1" w:themeShade="80"/>
                          <w:szCs w:val="22"/>
                        </w:rPr>
                        <w:t>before</w:t>
                      </w:r>
                      <w:r w:rsidRPr="002D076D">
                        <w:rPr>
                          <w:color w:val="1F4E79" w:themeColor="accent1" w:themeShade="80"/>
                          <w:szCs w:val="22"/>
                        </w:rPr>
                        <w:t xml:space="preserve"> I graduate from high school?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Be part of a </w:t>
      </w:r>
      <w:proofErr w:type="gramStart"/>
      <w:r>
        <w:t>nationally-recognized</w:t>
      </w:r>
      <w:proofErr w:type="gramEnd"/>
      <w:r>
        <w:t>, high-visibility Department of Labor grant that can showcase our great students in Northeast Iowa!</w:t>
      </w:r>
    </w:p>
    <w:p w:rsidR="009B67E4" w:rsidRDefault="009B67E4" w:rsidP="000A6C40">
      <w:pPr>
        <w:rPr>
          <w:b/>
        </w:rPr>
      </w:pPr>
    </w:p>
    <w:p w:rsidR="000A6C40" w:rsidRDefault="000A6C40" w:rsidP="000A6C40">
      <w:pPr>
        <w:rPr>
          <w:b/>
        </w:rPr>
      </w:pPr>
      <w:r>
        <w:rPr>
          <w:b/>
        </w:rPr>
        <w:t>R</w:t>
      </w:r>
      <w:r w:rsidR="00CC2458">
        <w:rPr>
          <w:b/>
        </w:rPr>
        <w:t>EQUIREMENTS</w:t>
      </w:r>
      <w:r>
        <w:rPr>
          <w:b/>
        </w:rPr>
        <w:t xml:space="preserve">: </w:t>
      </w:r>
    </w:p>
    <w:p w:rsidR="000A6C40" w:rsidRDefault="000A6C40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Must </w:t>
      </w:r>
      <w:r w:rsidR="005D7E2F">
        <w:t>be enrolled by</w:t>
      </w:r>
      <w:r>
        <w:t xml:space="preserve"> fall semester of Junior Year</w:t>
      </w:r>
    </w:p>
    <w:p w:rsidR="000A6C40" w:rsidRDefault="000A6C40" w:rsidP="00B924B0">
      <w:pPr>
        <w:pStyle w:val="ListParagraph"/>
        <w:numPr>
          <w:ilvl w:val="1"/>
          <w:numId w:val="7"/>
        </w:numPr>
        <w:spacing w:after="160" w:line="259" w:lineRule="auto"/>
      </w:pPr>
      <w:r>
        <w:t>Fill out application and obtain required signatures</w:t>
      </w:r>
    </w:p>
    <w:p w:rsidR="007014EB" w:rsidRDefault="007014EB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>Be interested in a career in one of these five pathways – Advanced Manufacturing, Information Technology, STEM (science, technology, engineering, math), Business/Finance, Health Occupations</w:t>
      </w:r>
    </w:p>
    <w:p w:rsidR="000A6C40" w:rsidRDefault="000A6C40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>Attend a student-parent orientation</w:t>
      </w:r>
      <w:r w:rsidR="005D7E2F">
        <w:t xml:space="preserve"> with CLL staff</w:t>
      </w:r>
    </w:p>
    <w:p w:rsidR="000A6C40" w:rsidRDefault="000A6C40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>Commit to two</w:t>
      </w:r>
      <w:r w:rsidR="00B24ED2">
        <w:t xml:space="preserve"> </w:t>
      </w:r>
      <w:r>
        <w:t>years of participation</w:t>
      </w:r>
    </w:p>
    <w:p w:rsidR="000A6C40" w:rsidRDefault="000A6C40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>Complete one college credit class both junior and senior years</w:t>
      </w:r>
    </w:p>
    <w:p w:rsidR="000A6C40" w:rsidRDefault="000A6C40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>Participate in a job shadow</w:t>
      </w:r>
    </w:p>
    <w:p w:rsidR="000A6C40" w:rsidRDefault="000A6C40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>Complete the college credit Pre-employment Strategies course</w:t>
      </w:r>
    </w:p>
    <w:p w:rsidR="000A6C40" w:rsidRDefault="000A6C40" w:rsidP="00B924B0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Meet with a Career Coach at least twice during </w:t>
      </w:r>
      <w:r w:rsidR="005D7E2F">
        <w:t xml:space="preserve">each </w:t>
      </w:r>
      <w:r>
        <w:t>school year</w:t>
      </w:r>
    </w:p>
    <w:p w:rsidR="002D076D" w:rsidRDefault="002D076D" w:rsidP="000A6C40">
      <w:pPr>
        <w:rPr>
          <w:b/>
        </w:rPr>
      </w:pPr>
    </w:p>
    <w:p w:rsidR="000A6C40" w:rsidRDefault="000A6C40" w:rsidP="000A6C40">
      <w:pPr>
        <w:rPr>
          <w:b/>
        </w:rPr>
      </w:pPr>
      <w:r>
        <w:rPr>
          <w:b/>
        </w:rPr>
        <w:t>BENEFITS:</w:t>
      </w:r>
    </w:p>
    <w:p w:rsidR="000A6C40" w:rsidRDefault="007014EB" w:rsidP="000A6C40">
      <w:pPr>
        <w:pStyle w:val="ListParagraph"/>
        <w:numPr>
          <w:ilvl w:val="0"/>
          <w:numId w:val="4"/>
        </w:numPr>
        <w:spacing w:after="160" w:line="259" w:lineRule="auto"/>
      </w:pPr>
      <w:r>
        <w:t>C</w:t>
      </w:r>
      <w:r w:rsidR="000A6C40">
        <w:t>ollege-credit courses</w:t>
      </w:r>
      <w:r>
        <w:t xml:space="preserve"> appropriate for specific education/career interests</w:t>
      </w:r>
      <w:r w:rsidR="000A6C40">
        <w:t xml:space="preserve"> junior and senior years</w:t>
      </w:r>
    </w:p>
    <w:p w:rsidR="000A6C40" w:rsidRDefault="00B24ED2" w:rsidP="000A6C40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One-on-one </w:t>
      </w:r>
      <w:r w:rsidR="000A6C40">
        <w:t>Career Coaching:</w:t>
      </w:r>
    </w:p>
    <w:p w:rsidR="000A6C40" w:rsidRDefault="000A6C40" w:rsidP="00091F2F">
      <w:pPr>
        <w:pStyle w:val="ListParagraph"/>
        <w:numPr>
          <w:ilvl w:val="1"/>
          <w:numId w:val="4"/>
        </w:numPr>
        <w:spacing w:after="160" w:line="259" w:lineRule="auto"/>
      </w:pPr>
      <w:r>
        <w:t>A clearly defined future career or education path</w:t>
      </w:r>
    </w:p>
    <w:p w:rsidR="000A6C40" w:rsidRDefault="000A6C40" w:rsidP="000A6C40">
      <w:pPr>
        <w:pStyle w:val="ListParagraph"/>
        <w:numPr>
          <w:ilvl w:val="1"/>
          <w:numId w:val="4"/>
        </w:numPr>
        <w:spacing w:after="160" w:line="259" w:lineRule="auto"/>
      </w:pPr>
      <w:r>
        <w:t>Development of career goals</w:t>
      </w:r>
    </w:p>
    <w:p w:rsidR="000A6C40" w:rsidRDefault="000A6C40" w:rsidP="000A6C40">
      <w:pPr>
        <w:pStyle w:val="ListParagraph"/>
        <w:numPr>
          <w:ilvl w:val="1"/>
          <w:numId w:val="4"/>
        </w:numPr>
        <w:spacing w:after="160" w:line="259" w:lineRule="auto"/>
      </w:pPr>
      <w:r>
        <w:t>Enhancement of career-based skills</w:t>
      </w:r>
    </w:p>
    <w:p w:rsidR="000A6C40" w:rsidRDefault="000A6C40" w:rsidP="000A6C40">
      <w:pPr>
        <w:pStyle w:val="ListParagraph"/>
        <w:numPr>
          <w:ilvl w:val="1"/>
          <w:numId w:val="4"/>
        </w:numPr>
        <w:spacing w:after="160" w:line="259" w:lineRule="auto"/>
      </w:pPr>
      <w:r>
        <w:t>Assistance with college application process</w:t>
      </w:r>
    </w:p>
    <w:p w:rsidR="000A6C40" w:rsidRDefault="000A6C40" w:rsidP="000A6C40">
      <w:pPr>
        <w:pStyle w:val="ListParagraph"/>
        <w:numPr>
          <w:ilvl w:val="0"/>
          <w:numId w:val="4"/>
        </w:numPr>
        <w:spacing w:after="160" w:line="259" w:lineRule="auto"/>
      </w:pPr>
      <w:r>
        <w:t>Pr</w:t>
      </w:r>
      <w:r w:rsidR="002D076D">
        <w:t>e-employment Strategies course</w:t>
      </w:r>
    </w:p>
    <w:p w:rsidR="000A6C40" w:rsidRDefault="000A6C40" w:rsidP="000A6C40">
      <w:pPr>
        <w:pStyle w:val="ListParagraph"/>
        <w:numPr>
          <w:ilvl w:val="0"/>
          <w:numId w:val="4"/>
        </w:numPr>
        <w:spacing w:after="160" w:line="259" w:lineRule="auto"/>
      </w:pPr>
      <w:r>
        <w:t>Job shadowing experience</w:t>
      </w:r>
    </w:p>
    <w:p w:rsidR="000A6C40" w:rsidRDefault="000A6C40" w:rsidP="000A6C40">
      <w:pPr>
        <w:pStyle w:val="ListParagraph"/>
        <w:numPr>
          <w:ilvl w:val="0"/>
          <w:numId w:val="4"/>
        </w:numPr>
        <w:spacing w:after="160" w:line="259" w:lineRule="auto"/>
      </w:pPr>
      <w:r>
        <w:t>Opportunities for tours, speakers, and leadership activities</w:t>
      </w:r>
    </w:p>
    <w:p w:rsidR="000A6C40" w:rsidRDefault="000A6C40" w:rsidP="000A6C40">
      <w:pPr>
        <w:pStyle w:val="ListParagraph"/>
        <w:numPr>
          <w:ilvl w:val="0"/>
          <w:numId w:val="4"/>
        </w:numPr>
        <w:spacing w:after="160" w:line="259" w:lineRule="auto"/>
      </w:pPr>
      <w:r>
        <w:t>The option to participate in an Internship and/or Mentoring program</w:t>
      </w:r>
    </w:p>
    <w:p w:rsidR="000A6C40" w:rsidRDefault="000A6C40" w:rsidP="000A6C40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Graduate with college credits </w:t>
      </w:r>
      <w:r w:rsidR="007014EB">
        <w:t>that will benefit future education/career plans</w:t>
      </w:r>
    </w:p>
    <w:p w:rsidR="000A6C40" w:rsidRDefault="002D076D" w:rsidP="002D076D">
      <w:pPr>
        <w:pStyle w:val="ListParagraph"/>
        <w:numPr>
          <w:ilvl w:val="0"/>
          <w:numId w:val="4"/>
        </w:numPr>
        <w:spacing w:after="160" w:line="259" w:lineRule="auto"/>
      </w:pPr>
      <w:r w:rsidRPr="005D0379">
        <w:rPr>
          <w:b/>
          <w:noProof/>
          <w:color w:val="C00000"/>
          <w:sz w:val="28"/>
        </w:rPr>
        <w:drawing>
          <wp:anchor distT="0" distB="0" distL="114300" distR="114300" simplePos="0" relativeHeight="251643904" behindDoc="1" locked="0" layoutInCell="1" allowOverlap="1" wp14:anchorId="36307591" wp14:editId="7C1B0866">
            <wp:simplePos x="0" y="0"/>
            <wp:positionH relativeFrom="margin">
              <wp:posOffset>4953000</wp:posOffset>
            </wp:positionH>
            <wp:positionV relativeFrom="margin">
              <wp:posOffset>8534400</wp:posOffset>
            </wp:positionV>
            <wp:extent cx="1691640" cy="448056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C Blue logo_4C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F2F">
        <w:rPr>
          <w:noProof/>
        </w:rPr>
        <w:drawing>
          <wp:anchor distT="0" distB="0" distL="114300" distR="114300" simplePos="0" relativeHeight="251648000" behindDoc="1" locked="0" layoutInCell="1" allowOverlap="1" wp14:anchorId="341E3142" wp14:editId="055482BA">
            <wp:simplePos x="0" y="0"/>
            <wp:positionH relativeFrom="margin">
              <wp:posOffset>4552315</wp:posOffset>
            </wp:positionH>
            <wp:positionV relativeFrom="paragraph">
              <wp:posOffset>312420</wp:posOffset>
            </wp:positionV>
            <wp:extent cx="1124585" cy="575945"/>
            <wp:effectExtent l="0" t="0" r="0" b="0"/>
            <wp:wrapTight wrapText="bothSides">
              <wp:wrapPolygon edited="0">
                <wp:start x="0" y="0"/>
                <wp:lineTo x="0" y="20719"/>
                <wp:lineTo x="21222" y="20719"/>
                <wp:lineTo x="21222" y="0"/>
                <wp:lineTo x="0" y="0"/>
              </wp:wrapPolygon>
            </wp:wrapTight>
            <wp:docPr id="5" name="Picture 5" descr="N:\Enter NICC\BCS Central\Grants\Intermediary-Youth\Final Marketing PDFs\EC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nter NICC\BCS Central\Grants\Intermediary-Youth\Final Marketing PDFs\ECI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F2F">
        <w:rPr>
          <w:b/>
          <w:noProof/>
        </w:rPr>
        <w:drawing>
          <wp:anchor distT="0" distB="0" distL="114300" distR="114300" simplePos="0" relativeHeight="251650048" behindDoc="1" locked="0" layoutInCell="1" allowOverlap="1" wp14:anchorId="1627D391" wp14:editId="10EC2BC8">
            <wp:simplePos x="0" y="0"/>
            <wp:positionH relativeFrom="margin">
              <wp:align>right</wp:align>
            </wp:positionH>
            <wp:positionV relativeFrom="paragraph">
              <wp:posOffset>354965</wp:posOffset>
            </wp:positionV>
            <wp:extent cx="1024128" cy="566928"/>
            <wp:effectExtent l="0" t="0" r="5080" b="5080"/>
            <wp:wrapTight wrapText="bothSides">
              <wp:wrapPolygon edited="0">
                <wp:start x="0" y="0"/>
                <wp:lineTo x="0" y="21067"/>
                <wp:lineTo x="21305" y="21067"/>
                <wp:lineTo x="21305" y="0"/>
                <wp:lineTo x="0" y="0"/>
              </wp:wrapPolygon>
            </wp:wrapTight>
            <wp:docPr id="6" name="Picture 6" descr="N:\Enter NICC\BCS Central\Grants\Intermediary-Youth\Final Marketing PDFs\ue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Enter NICC\BCS Central\Grants\Intermediary-Youth\Final Marketing PDFs\uefina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C40">
        <w:t>Be recognized at senior awards night as a successful YCC participant</w:t>
      </w:r>
    </w:p>
    <w:p w:rsidR="002D076D" w:rsidRDefault="002D076D" w:rsidP="002D076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F5863C8" wp14:editId="0CF8DE7B">
                <wp:simplePos x="0" y="0"/>
                <wp:positionH relativeFrom="column">
                  <wp:posOffset>504825</wp:posOffset>
                </wp:positionH>
                <wp:positionV relativeFrom="paragraph">
                  <wp:posOffset>212725</wp:posOffset>
                </wp:positionV>
                <wp:extent cx="3467100" cy="83947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76D" w:rsidRPr="002D076D" w:rsidRDefault="002D076D">
                            <w:pPr>
                              <w:rPr>
                                <w:b/>
                              </w:rPr>
                            </w:pPr>
                            <w:r w:rsidRPr="002D076D">
                              <w:rPr>
                                <w:b/>
                              </w:rPr>
                              <w:t xml:space="preserve">To participate in YCC, please contact your school counseling office for application materials or email </w:t>
                            </w:r>
                            <w:r w:rsidR="00C50558">
                              <w:rPr>
                                <w:b/>
                              </w:rPr>
                              <w:t xml:space="preserve">Holly Maurer at </w:t>
                            </w:r>
                            <w:hyperlink r:id="rId10" w:history="1">
                              <w:r w:rsidR="00C50558" w:rsidRPr="00DA7F94">
                                <w:rPr>
                                  <w:rStyle w:val="Hyperlink"/>
                                  <w:b/>
                                </w:rPr>
                                <w:t>maurerh@nicc.edu</w:t>
                              </w:r>
                            </w:hyperlink>
                            <w:r w:rsidR="00C50558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5863C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.75pt;margin-top:16.75pt;width:273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" stroked="f">
                <v:textbox style="mso-fit-shape-to-text:t">
                  <w:txbxContent>
                    <w:p w:rsidR="002D076D" w:rsidRPr="002D076D" w:rsidRDefault="002D076D">
                      <w:pPr>
                        <w:rPr>
                          <w:b/>
                        </w:rPr>
                      </w:pPr>
                      <w:r w:rsidRPr="002D076D">
                        <w:rPr>
                          <w:b/>
                        </w:rPr>
                        <w:t xml:space="preserve">To participate in YCC, please contact your school counseling office for application materials or email </w:t>
                      </w:r>
                      <w:r w:rsidR="00C50558">
                        <w:rPr>
                          <w:b/>
                        </w:rPr>
                        <w:t xml:space="preserve">Holly Maurer at </w:t>
                      </w:r>
                      <w:hyperlink r:id="rId11" w:history="1">
                        <w:r w:rsidR="00C50558" w:rsidRPr="00DA7F94">
                          <w:rPr>
                            <w:rStyle w:val="Hyperlink"/>
                            <w:b/>
                          </w:rPr>
                          <w:t>maurerh@nicc.edu</w:t>
                        </w:r>
                      </w:hyperlink>
                      <w:r w:rsidR="00C50558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76D" w:rsidRDefault="00322102" w:rsidP="002D076D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9F2EB1" wp14:editId="25CF26DA">
                <wp:simplePos x="0" y="0"/>
                <wp:positionH relativeFrom="column">
                  <wp:posOffset>-109503</wp:posOffset>
                </wp:positionH>
                <wp:positionV relativeFrom="paragraph">
                  <wp:posOffset>893024</wp:posOffset>
                </wp:positionV>
                <wp:extent cx="6753858" cy="340995"/>
                <wp:effectExtent l="0" t="0" r="0" b="1905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858" cy="340995"/>
                          <a:chOff x="0" y="0"/>
                          <a:chExt cx="6754258" cy="341523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21186" y="33051"/>
                            <a:ext cx="337820" cy="164465"/>
                            <a:chOff x="121186" y="33051"/>
                            <a:chExt cx="598170" cy="27622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5036" y="33051"/>
                              <a:ext cx="27432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121186" y="33051"/>
                              <a:ext cx="276225" cy="276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Text Box 4"/>
                        <wps:cNvSpPr txBox="1"/>
                        <wps:spPr>
                          <a:xfrm>
                            <a:off x="352540" y="88135"/>
                            <a:ext cx="63246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102" w:rsidRDefault="00322102" w:rsidP="00322102">
                              <w:pPr>
                                <w:pStyle w:val="NormalWeb"/>
                                <w:spacing w:before="0" w:beforeAutospacing="0" w:after="160" w:afterAutospacing="0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    This workforce solution is partially funded by a $2,784,360 U.S. Department of Labor Employment and Training Administration Youth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CareerConnect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 Grant.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5"/>
                        <wps:cNvSpPr txBox="1"/>
                        <wps:spPr>
                          <a:xfrm>
                            <a:off x="429658" y="0"/>
                            <a:ext cx="63246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2102" w:rsidRDefault="00322102" w:rsidP="00322102">
                              <w:pPr>
                                <w:pStyle w:val="NormalWeb"/>
                                <w:spacing w:before="0" w:beforeAutospacing="0" w:after="160" w:afterAutospacing="0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Northeast Iowa Career Learning Link materials by Northeast Iowa Community College are licensed under a CC-BY4.0 International License.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8"/>
                        <wps:cNvSpPr txBox="1"/>
                        <wps:spPr>
                          <a:xfrm>
                            <a:off x="0" y="154236"/>
                            <a:ext cx="1718632" cy="187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2102" w:rsidRDefault="00322102" w:rsidP="00322102">
                              <w:pPr>
                                <w:pStyle w:val="NormalWeb"/>
                                <w:spacing w:before="0" w:beforeAutospacing="0" w:after="16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A member of the Iowa Intermediary Network.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09F2EB1" id="Group 12" o:spid="_x0000_s1029" style="position:absolute;margin-left:-8.6pt;margin-top:70.3pt;width:531.8pt;height:26.85pt;z-index:251674624" coordsize="67542,3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">
                <v:group id="Group 14" o:spid="_x0000_s1030" style="position:absolute;left:1211;top:330;width:3379;height:1645" coordorigin="1211,330" coordsize="5981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1" type="#_x0000_t75" style="position:absolute;left:4450;top:330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YCQO/AAAA2wAAAA8AAABkcnMvZG93bnJldi54bWxET0uLwjAQvgv+hzCCN00VXJZqFBEVH3vZ&#10;rt6HZmyLzaQk0dZ/bxYW9jYf33MWq87U4knOV5YVTMYJCOLc6ooLBZef3egThA/IGmvLpOBFHlbL&#10;fm+BqbYtf9MzC4WIIexTVFCG0KRS+rwkg35sG+LI3awzGCJ0hdQO2xhuajlNkg9psOLYUGJDm5Ly&#10;e/YwCq5ue5i2X8X6WPP5fmJ73l93TqnhoFvPQQTqwr/4z33Qcf4Mfn+JB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mAkDvwAAANsAAAAPAAAAAAAAAAAAAAAAAJ8CAABk&#10;cnMvZG93bnJldi54bWxQSwUGAAAAAAQABAD3AAAAiwMAAAAA&#10;">
                    <v:imagedata r:id="rId14" o:title=""/>
                    <v:path arrowok="t"/>
                  </v:shape>
                  <v:shape id="Picture 16" o:spid="_x0000_s1032" type="#_x0000_t75" style="position:absolute;left:1211;top:330;width:2763;height:276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10nEAAAA2wAAAA8AAABkcnMvZG93bnJldi54bWxET0trwkAQvgv+h2WEXkLdpAWR1E3QglKh&#10;HrQeehyy0zyanQ3Z1cT++m6h4G0+vues8tG04kq9qy0rSOYxCOLC6ppLBeeP7eMShPPIGlvLpOBG&#10;DvJsOllhqu3AR7qefClCCLsUFVTed6mUrqjIoJvbjjhwX7Y36APsS6l7HEK4aeVTHC+kwZpDQ4Ud&#10;vVZUfJ8uRkG0f94cdufde+Q/i9o0h5/tJWmUepiN6xcQnkZ/F/+733SYv4C/X8I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L10nEAAAA2wAAAA8AAAAAAAAAAAAAAAAA&#10;nwIAAGRycy9kb3ducmV2LnhtbFBLBQYAAAAABAAEAPcAAACQAwAAAAA=&#10;">
                    <v:imagedata r:id="rId15" o:title=""/>
                    <v:path arrowok="t"/>
                  </v:shape>
                </v:group>
                <v:shape id="Text Box 4" o:spid="_x0000_s1033" type="#_x0000_t202" style="position:absolute;left:3525;top:881;width:6324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22102" w:rsidRDefault="00322102" w:rsidP="00322102">
                        <w:pPr>
                          <w:pStyle w:val="NormalWeb"/>
                          <w:spacing w:before="0" w:beforeAutospacing="0" w:after="160" w:afterAutospacing="0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    This workforce solution is partially funded by a $2,784,360 U.S. Department of Labor Employment and Training Administration Youth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CareerConnect</w:t>
                        </w:r>
                        <w:proofErr w:type="spellEnd"/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 Grant.</w:t>
                        </w:r>
                      </w:p>
                    </w:txbxContent>
                  </v:textbox>
                </v:shape>
                <v:shape id="Text Box 5" o:spid="_x0000_s1034" type="#_x0000_t202" style="position:absolute;left:4296;width:6324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322102" w:rsidRDefault="00322102" w:rsidP="00322102">
                        <w:pPr>
                          <w:pStyle w:val="NormalWeb"/>
                          <w:spacing w:before="0" w:beforeAutospacing="0" w:after="160" w:afterAutospacing="0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Northeast Iowa Career Learning Link materials by Northeast Iowa Community College are licensed under a CC-BY4.0 International License.</w:t>
                        </w:r>
                      </w:p>
                    </w:txbxContent>
                  </v:textbox>
                </v:shape>
                <v:shape id="Text Box 8" o:spid="_x0000_s1035" type="#_x0000_t202" style="position:absolute;top:1542;width:1718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322102" w:rsidRDefault="00322102" w:rsidP="00322102">
                        <w:pPr>
                          <w:pStyle w:val="NormalWeb"/>
                          <w:spacing w:before="0" w:beforeAutospacing="0" w:after="160" w:afterAutospacing="0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A member of the Iowa Intermediary Network.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D076D" w:rsidSect="00266122">
      <w:pgSz w:w="12240" w:h="15840"/>
      <w:pgMar w:top="720" w:right="720" w:bottom="1080" w:left="720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FD8"/>
    <w:multiLevelType w:val="multilevel"/>
    <w:tmpl w:val="226CFF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26425F41"/>
    <w:multiLevelType w:val="hybridMultilevel"/>
    <w:tmpl w:val="07BAE866"/>
    <w:lvl w:ilvl="0" w:tplc="3CA4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2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A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C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A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8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A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C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440C55"/>
    <w:multiLevelType w:val="multilevel"/>
    <w:tmpl w:val="81B22D00"/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3">
    <w:nsid w:val="41FC254D"/>
    <w:multiLevelType w:val="hybridMultilevel"/>
    <w:tmpl w:val="9C44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1286"/>
    <w:multiLevelType w:val="hybridMultilevel"/>
    <w:tmpl w:val="B792ED98"/>
    <w:lvl w:ilvl="0" w:tplc="0F14E706">
      <w:start w:val="56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533074"/>
    <w:multiLevelType w:val="multilevel"/>
    <w:tmpl w:val="81B22D00"/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6">
    <w:nsid w:val="56F53C9B"/>
    <w:multiLevelType w:val="hybridMultilevel"/>
    <w:tmpl w:val="95324394"/>
    <w:lvl w:ilvl="0" w:tplc="0F14E706">
      <w:start w:val="56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572BC"/>
    <w:multiLevelType w:val="hybridMultilevel"/>
    <w:tmpl w:val="E090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41FB3"/>
    <w:multiLevelType w:val="hybridMultilevel"/>
    <w:tmpl w:val="9C62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02E65"/>
    <w:multiLevelType w:val="hybridMultilevel"/>
    <w:tmpl w:val="4484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5216B"/>
    <w:multiLevelType w:val="hybridMultilevel"/>
    <w:tmpl w:val="772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30C19"/>
    <w:multiLevelType w:val="hybridMultilevel"/>
    <w:tmpl w:val="89A6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45"/>
    <w:rsid w:val="00047068"/>
    <w:rsid w:val="00091F2F"/>
    <w:rsid w:val="000A6C40"/>
    <w:rsid w:val="001435E2"/>
    <w:rsid w:val="001676C2"/>
    <w:rsid w:val="001A5C45"/>
    <w:rsid w:val="00266122"/>
    <w:rsid w:val="0027796A"/>
    <w:rsid w:val="002D076D"/>
    <w:rsid w:val="00322102"/>
    <w:rsid w:val="00362338"/>
    <w:rsid w:val="004101C2"/>
    <w:rsid w:val="004111B7"/>
    <w:rsid w:val="004E086E"/>
    <w:rsid w:val="00513C3E"/>
    <w:rsid w:val="005567BB"/>
    <w:rsid w:val="005D0379"/>
    <w:rsid w:val="005D7E2F"/>
    <w:rsid w:val="005E7BB7"/>
    <w:rsid w:val="006F1F3D"/>
    <w:rsid w:val="007014EB"/>
    <w:rsid w:val="007C6F83"/>
    <w:rsid w:val="007E3F6A"/>
    <w:rsid w:val="008E224F"/>
    <w:rsid w:val="0094720A"/>
    <w:rsid w:val="00964D81"/>
    <w:rsid w:val="009A1F63"/>
    <w:rsid w:val="009B67E4"/>
    <w:rsid w:val="009D5203"/>
    <w:rsid w:val="009E3F15"/>
    <w:rsid w:val="00AB68C3"/>
    <w:rsid w:val="00B24ED2"/>
    <w:rsid w:val="00B924B0"/>
    <w:rsid w:val="00C50558"/>
    <w:rsid w:val="00C60962"/>
    <w:rsid w:val="00CC2458"/>
    <w:rsid w:val="00D863A8"/>
    <w:rsid w:val="00DE1E4A"/>
    <w:rsid w:val="00E62026"/>
    <w:rsid w:val="00E65BD7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5C4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45"/>
    <w:pPr>
      <w:ind w:left="720"/>
      <w:contextualSpacing/>
    </w:pPr>
  </w:style>
  <w:style w:type="table" w:styleId="TableGrid">
    <w:name w:val="Table Grid"/>
    <w:basedOn w:val="TableNormal"/>
    <w:uiPriority w:val="39"/>
    <w:rsid w:val="008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5D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81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2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5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5C4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45"/>
    <w:pPr>
      <w:ind w:left="720"/>
      <w:contextualSpacing/>
    </w:pPr>
  </w:style>
  <w:style w:type="table" w:styleId="TableGrid">
    <w:name w:val="Table Grid"/>
    <w:basedOn w:val="TableNormal"/>
    <w:uiPriority w:val="39"/>
    <w:rsid w:val="008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5D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4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81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2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3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5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urerh@nicc.edu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maurerh@ni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 Sara Thompssen</dc:creator>
  <cp:lastModifiedBy>Tech</cp:lastModifiedBy>
  <cp:revision>2</cp:revision>
  <dcterms:created xsi:type="dcterms:W3CDTF">2016-10-22T14:06:00Z</dcterms:created>
  <dcterms:modified xsi:type="dcterms:W3CDTF">2016-10-22T14:06:00Z</dcterms:modified>
</cp:coreProperties>
</file>